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jc w:val="center"/>
      </w:pPr>
      <w:r>
        <w:rPr>
          <w:rFonts w:ascii="Arial" w:cs="Arial" w:eastAsia="Arial" w:hAnsi="Arial"/>
          <w:b/>
          <w:bCs/>
          <w:color w:val="C133FF"/>
          <w:sz w:val="28"/>
          <w:szCs w:val="28"/>
        </w:rPr>
        <w:t xml:space="preserve">HURACÁN STUDIOS LLC</w:t>
      </w:r>
    </w:p>
    <w:p>
      <w:pPr>
        <w:spacing w:before="200"/>
        <w:jc w:val="center"/>
      </w:pPr>
      <w:r>
        <w:rPr>
          <w:rFonts w:ascii="Arial" w:cs="Arial" w:eastAsia="Arial" w:hAnsi="Arial"/>
          <w:i/>
          <w:iCs/>
          <w:color w:val="333333"/>
          <w:sz w:val="22"/>
          <w:szCs w:val="22"/>
        </w:rPr>
        <w:t xml:space="preserve">White Paper</w:t>
      </w:r>
    </w:p>
    <w:p>
      <w:pPr>
        <w:spacing w:before="600"/>
        <w:jc w:val="center"/>
      </w:pPr>
      <w:r>
        <w:rPr>
          <w:rFonts w:ascii="Arial" w:cs="Arial" w:eastAsia="Arial" w:hAnsi="Arial"/>
          <w:b/>
          <w:bCs/>
          <w:color w:val="1A1A2E"/>
          <w:sz w:val="44"/>
          <w:szCs w:val="44"/>
        </w:rPr>
        <w:t xml:space="preserve">Website or Web Application:</w:t>
      </w:r>
    </w:p>
    <w:p>
      <w:pPr>
        <w:jc w:val="center"/>
      </w:pPr>
      <w:r>
        <w:rPr>
          <w:rFonts w:ascii="Arial" w:cs="Arial" w:eastAsia="Arial" w:hAnsi="Arial"/>
          <w:b/>
          <w:bCs/>
          <w:color w:val="1A1A2E"/>
          <w:sz w:val="44"/>
          <w:szCs w:val="44"/>
        </w:rPr>
        <w:t xml:space="preserve">Which Does Your Organization Need?</w:t>
      </w:r>
    </w:p>
    <w:p>
      <w:pPr>
        <w:spacing w:before="400"/>
        <w:jc w:val="center"/>
      </w:pPr>
      <w:r>
        <w:rPr>
          <w:rFonts w:ascii="Arial" w:cs="Arial" w:eastAsia="Arial" w:hAnsi="Arial"/>
          <w:color w:val="333333"/>
          <w:sz w:val="24"/>
          <w:szCs w:val="24"/>
        </w:rPr>
        <w:t xml:space="preserve">A Data-Driven Guide for Leaders, Managers, and Decision-Makers</w:t>
      </w:r>
    </w:p>
    <w:p>
      <w:pPr>
        <w:spacing w:before="1200"/>
        <w:jc w:val="center"/>
      </w:pPr>
      <w:r>
        <w:rPr>
          <w:rFonts w:ascii="Arial" w:cs="Arial" w:eastAsia="Arial" w:hAnsi="Arial"/>
          <w:color w:val="333333"/>
          <w:sz w:val="22"/>
          <w:szCs w:val="22"/>
        </w:rPr>
        <w:t xml:space="preserve">Published: March 2026</w:t>
      </w:r>
    </w:p>
    <w:p>
      <w:pPr>
        <w:jc w:val="center"/>
      </w:pPr>
      <w:r>
        <w:rPr>
          <w:rFonts w:ascii="Arial" w:cs="Arial" w:eastAsia="Arial" w:hAnsi="Arial"/>
          <w:color w:val="C133FF"/>
          <w:sz w:val="22"/>
          <w:szCs w:val="22"/>
        </w:rPr>
        <w:t xml:space="preserve">huracanstudiosllc.com</w:t>
      </w:r>
    </w:p>
    <w:p>
      <w:r>
        <w:br w:type="page"/>
      </w:r>
    </w:p>
    <w:p>
      <w:pPr>
        <w:sectPr>
          <w:pgSz w:w="12240" w:h="15840" w:orient="portrait"/>
          <w:pgMar w:top="1440" w:right="1440" w:bottom="1440" w:left="1440" w:header="708" w:footer="708" w:gutter="0"/>
          <w:pgNumType/>
          <w:docGrid w:linePitch="360"/>
        </w:sectPr>
      </w:pPr>
    </w:p>
    <w:p>
      <w:pPr>
        <w:pStyle w:val="Heading1"/>
        <w:spacing w:before="360" w:after="200"/>
      </w:pPr>
      <w:r>
        <w:rPr>
          <w:rFonts w:ascii="Arial" w:cs="Arial" w:eastAsia="Arial" w:hAnsi="Arial"/>
          <w:b/>
          <w:bCs/>
          <w:color w:val="1A1A2E"/>
          <w:sz w:val="32"/>
          <w:szCs w:val="32"/>
        </w:rPr>
        <w:t xml:space="preserve">Table of Contents</w:t>
      </w:r>
    </w:p>
    <w:p>
      <w:r>
        <w:t>1. Introduction: The Digital Crossroads</w:t>
      </w:r>
    </w:p>
    <w:p>
      <w:r>
        <w:t>2. Understanding the Difference</w:t>
      </w:r>
    </w:p>
    <w:p>
      <w:r>
        <w:t>2.1 What Is a Website?</w:t>
      </w:r>
    </w:p>
    <w:p>
      <w:r>
        <w:t>2.2 What Is a Web Application?</w:t>
      </w:r>
    </w:p>
    <w:p>
      <w:r>
        <w:t>2.3 Side-by-Side Comparison</w:t>
      </w:r>
    </w:p>
    <w:p>
      <w:r>
        <w:t>3. The Numbers: Why Your Online Presence Matters</w:t>
      </w:r>
    </w:p>
    <w:p>
      <w:r>
        <w:t>3.1 Credibility and First Impressions</w:t>
      </w:r>
    </w:p>
    <w:p>
      <w:r>
        <w:t>3.2 Mobile Usage</w:t>
      </w:r>
    </w:p>
    <w:p>
      <w:r>
        <w:t>3.3 Business Growth</w:t>
      </w:r>
    </w:p>
    <w:p>
      <w:r>
        <w:t>3.4 Conversion Benchmarks</w:t>
      </w:r>
    </w:p>
    <w:p>
      <w:r>
        <w:t>4. Sector-by-Sector Analysis</w:t>
      </w:r>
    </w:p>
    <w:p>
      <w:r>
        <w:t>4.1 Healthcare</w:t>
      </w:r>
    </w:p>
    <w:p>
      <w:r>
        <w:t>4.2 Education</w:t>
      </w:r>
    </w:p>
    <w:p>
      <w:r>
        <w:t>4.3 Government Contractors</w:t>
      </w:r>
    </w:p>
    <w:p>
      <w:r>
        <w:t>4.4 Nonprofits</w:t>
      </w:r>
    </w:p>
    <w:p>
      <w:r>
        <w:t>4.5 Professional Services</w:t>
      </w:r>
    </w:p>
    <w:p>
      <w:r>
        <w:t>4.6 SaaS and Technology</w:t>
      </w:r>
    </w:p>
    <w:p>
      <w:r>
        <w:t>4.7 Sales and E-Commerce</w:t>
      </w:r>
    </w:p>
    <w:p>
      <w:r>
        <w:t>5. The Hybrid Approach: When You Need Both</w:t>
      </w:r>
    </w:p>
    <w:p>
      <w:r>
        <w:t>5.1 Common Hybrid Patterns</w:t>
      </w:r>
    </w:p>
    <w:p>
      <w:r>
        <w:t>5.2 When to Start with a Website and Grow Into an App</w:t>
      </w:r>
    </w:p>
    <w:p>
      <w:r>
        <w:t>6. Decision Framework: Five Questions to Guide Your Choice</w:t>
      </w:r>
    </w:p>
    <w:p>
      <w:r>
        <w:t>7. A Note on Accessibility</w:t>
      </w:r>
    </w:p>
    <w:p>
      <w:r>
        <w:t>8. Conclusion</w:t>
      </w:r>
    </w:p>
    <w:p>
      <w:r>
        <w:t>References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360" w:after="200"/>
      </w:pPr>
      <w:r>
        <w:rPr>
          <w:rFonts w:ascii="Arial" w:cs="Arial" w:eastAsia="Arial" w:hAnsi="Arial"/>
          <w:b/>
          <w:bCs/>
          <w:color w:val="1A1A2E"/>
          <w:sz w:val="32"/>
          <w:szCs w:val="32"/>
        </w:rPr>
        <w:t xml:space="preserve">1. Introduction: The Digital Crossroads</w:t>
      </w:r>
    </w:p>
    <w:p>
      <w:pPr>
        <w:spacing w:after="160" w:line="300"/>
      </w:pPr>
      <w:r>
        <w:rPr>
          <w:rFonts w:ascii="Arial" w:cs="Arial" w:eastAsia="Arial" w:hAnsi="Arial"/>
          <w:color w:val="333333"/>
          <w:sz w:val="22"/>
          <w:szCs w:val="22"/>
        </w:rPr>
        <w:t xml:space="preserve">In today's digital landscape, having an online presence is no longer optional. About 73% of small businesses in the United States have a website, yet roughly one in four still do not (Zippia, 2023). For the organizations that are online, many are now asking a critical follow-up question: do we need a website, a web application, or both?</w:t>
      </w:r>
    </w:p>
    <w:p>
      <w:pPr>
        <w:spacing w:after="160" w:line="300"/>
      </w:pPr>
      <w:r>
        <w:rPr>
          <w:rFonts w:ascii="Arial" w:cs="Arial" w:eastAsia="Arial" w:hAnsi="Arial"/>
          <w:color w:val="333333"/>
          <w:sz w:val="22"/>
          <w:szCs w:val="22"/>
        </w:rPr>
        <w:t xml:space="preserve">This question matters more than it might seem at first. Choosing the wrong type of online presence can mean wasted budget, missed opportunities, and a poor experience for your audience. A nonprofit that only needs a website might overspend on application features it will never use. A healthcare provider that only builds a basic website might miss the chance to offer patient portals that improve outcomes and satisfaction.</w:t>
      </w:r>
    </w:p>
    <w:p>
      <w:pPr>
        <w:spacing w:after="160" w:line="300"/>
      </w:pPr>
      <w:r>
        <w:rPr>
          <w:rFonts w:ascii="Arial" w:cs="Arial" w:eastAsia="Arial" w:hAnsi="Arial"/>
          <w:color w:val="333333"/>
          <w:sz w:val="22"/>
          <w:szCs w:val="22"/>
        </w:rPr>
        <w:t xml:space="preserve">This white paper breaks down the differences between websites and web applications in plain language, walks through sector-specific recommendations backed by current data, and gives you a practical decision framework to help determine which approach fits your organization.</w:t>
      </w:r>
    </w:p>
    <w:p>
      <w:pPr>
        <w:pBdr>
          <w:top w:val="single" w:color="C133FF" w:sz="2"/>
          <w:bottom w:val="single" w:color="C133FF" w:sz="2"/>
        </w:pBdr>
        <w:spacing w:before="200" w:after="200"/>
        <w:jc w:val="center"/>
      </w:pPr>
      <w:r>
        <w:rPr>
          <w:rFonts w:ascii="Arial" w:cs="Arial" w:eastAsia="Arial" w:hAnsi="Arial"/>
          <w:b/>
          <w:bCs/>
          <w:color w:val="C133FF"/>
          <w:sz w:val="24"/>
          <w:szCs w:val="24"/>
        </w:rPr>
        <w:t xml:space="preserve">81% of consumers research a business online before making a purchase. (Forbes, 2024)</w:t>
      </w:r>
    </w:p>
    <w:p>
      <w:r>
        <w:br w:type="page"/>
      </w:r>
    </w:p>
    <w:p>
      <w:pPr>
        <w:pStyle w:val="Heading1"/>
        <w:spacing w:before="360" w:after="200"/>
      </w:pPr>
      <w:r>
        <w:rPr>
          <w:rFonts w:ascii="Arial" w:cs="Arial" w:eastAsia="Arial" w:hAnsi="Arial"/>
          <w:b/>
          <w:bCs/>
          <w:color w:val="1A1A2E"/>
          <w:sz w:val="32"/>
          <w:szCs w:val="32"/>
        </w:rPr>
        <w:t xml:space="preserve">2. Understanding the Difference</w:t>
      </w:r>
    </w:p>
    <w:p>
      <w:pPr>
        <w:pStyle w:val="Heading2"/>
        <w:spacing w:before="280" w:after="160"/>
      </w:pPr>
      <w:r>
        <w:rPr>
          <w:rFonts w:ascii="Arial" w:cs="Arial" w:eastAsia="Arial" w:hAnsi="Arial"/>
          <w:b/>
          <w:bCs/>
          <w:color w:val="1A1A2E"/>
          <w:sz w:val="26"/>
          <w:szCs w:val="26"/>
        </w:rPr>
        <w:t xml:space="preserve">2.1 What Is a Website?</w:t>
      </w:r>
    </w:p>
    <w:p>
      <w:pPr>
        <w:spacing w:after="160" w:line="300"/>
      </w:pPr>
      <w:r>
        <w:rPr>
          <w:rFonts w:ascii="Arial" w:cs="Arial" w:eastAsia="Arial" w:hAnsi="Arial"/>
          <w:color w:val="333333"/>
          <w:sz w:val="22"/>
          <w:szCs w:val="22"/>
        </w:rPr>
        <w:t xml:space="preserve">A website is a collection of pages accessible through a web browser. Its main purpose is to present information. Think of it as a digital brochure or storefront window. Visitors come to read, browse, and learn. Common examples include company homepages, blogs, portfolios, and landing pages.</w:t>
      </w:r>
    </w:p>
    <w:p>
      <w:pPr>
        <w:spacing w:after="160" w:line="300"/>
      </w:pPr>
      <w:r>
        <w:rPr>
          <w:rFonts w:ascii="Arial" w:cs="Arial" w:eastAsia="Arial" w:hAnsi="Arial"/>
          <w:b/>
          <w:bCs/>
          <w:color w:val="333333"/>
          <w:sz w:val="22"/>
          <w:szCs w:val="22"/>
        </w:rPr>
        <w:t xml:space="preserve">Key traits of a website: </w:t>
      </w:r>
      <w:r>
        <w:rPr>
          <w:rFonts w:ascii="Arial" w:cs="Arial" w:eastAsia="Arial" w:hAnsi="Arial"/>
          <w:color w:val="333333"/>
          <w:sz w:val="22"/>
          <w:szCs w:val="22"/>
        </w:rPr>
        <w:t xml:space="preserve">primarily informational, content is mostly static or updated by the organization, visitors consume content but do not create or manipulate it, navigation is straightforward (pages and links), and the technical requirements are generally simpler to build and maintain.</w:t>
      </w:r>
    </w:p>
    <w:p>
      <w:pPr>
        <w:pStyle w:val="Heading2"/>
        <w:spacing w:before="280" w:after="160"/>
      </w:pPr>
      <w:r>
        <w:rPr>
          <w:rFonts w:ascii="Arial" w:cs="Arial" w:eastAsia="Arial" w:hAnsi="Arial"/>
          <w:b/>
          <w:bCs/>
          <w:color w:val="1A1A2E"/>
          <w:sz w:val="26"/>
          <w:szCs w:val="26"/>
        </w:rPr>
        <w:t xml:space="preserve">2.2 What Is a Web Application?</w:t>
      </w:r>
    </w:p>
    <w:p>
      <w:pPr>
        <w:spacing w:after="160" w:line="300"/>
      </w:pPr>
      <w:r>
        <w:rPr>
          <w:rFonts w:ascii="Arial" w:cs="Arial" w:eastAsia="Arial" w:hAnsi="Arial"/>
          <w:color w:val="333333"/>
          <w:sz w:val="22"/>
          <w:szCs w:val="22"/>
        </w:rPr>
        <w:t xml:space="preserve">A web application (or web app) is software that runs in a web browser and lets users do something. Instead of just reading information, users log in, enter data, complete tasks, and interact with the system. Examples include patient portals, learning management systems (LMS), customer relationship management (CRM) tools, project management dashboards, e-commerce platforms with user accounts, and scheduling systems.</w:t>
      </w:r>
    </w:p>
    <w:p>
      <w:pPr>
        <w:spacing w:after="160" w:line="300"/>
      </w:pPr>
      <w:r>
        <w:rPr>
          <w:rFonts w:ascii="Arial" w:cs="Arial" w:eastAsia="Arial" w:hAnsi="Arial"/>
          <w:b/>
          <w:bCs/>
          <w:color w:val="333333"/>
          <w:sz w:val="22"/>
          <w:szCs w:val="22"/>
        </w:rPr>
        <w:t xml:space="preserve">Key traits of a web application: </w:t>
      </w:r>
      <w:r>
        <w:rPr>
          <w:rFonts w:ascii="Arial" w:cs="Arial" w:eastAsia="Arial" w:hAnsi="Arial"/>
          <w:color w:val="333333"/>
          <w:sz w:val="22"/>
          <w:szCs w:val="22"/>
        </w:rPr>
        <w:t xml:space="preserve">task-oriented and interactive, users create, edit, or manage data, typically requires user accounts and authentication, has complex logic and workflows behind the scenes, and requires ongoing maintenance and security updates.</w:t>
      </w:r>
    </w:p>
    <w:p>
      <w:pPr>
        <w:pStyle w:val="Heading2"/>
        <w:spacing w:before="280" w:after="160"/>
      </w:pPr>
      <w:r>
        <w:rPr>
          <w:rFonts w:ascii="Arial" w:cs="Arial" w:eastAsia="Arial" w:hAnsi="Arial"/>
          <w:b/>
          <w:bCs/>
          <w:color w:val="1A1A2E"/>
          <w:sz w:val="26"/>
          <w:szCs w:val="26"/>
        </w:rPr>
        <w:t xml:space="preserve">2.3 Side-by-Side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Feature</w:t>
            </w:r>
          </w:p>
        </w:tc>
        <w:tc>
          <w:tcPr>
            <w:tcW w:type="dxa" w:w="351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Website</w:t>
            </w:r>
          </w:p>
        </w:tc>
        <w:tc>
          <w:tcPr>
            <w:tcW w:type="dxa" w:w="351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Web Application</w:t>
            </w:r>
          </w:p>
        </w:tc>
      </w:tr>
      <w:tr>
        <w:tc>
          <w:tcPr>
            <w:tcW w:type="dxa" w:w="234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Primary Purpose</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Inform and present</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Enable tasks and workflows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User Interaction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Read, browse, contact</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Log in, submit, manage data</w:t>
            </w:r>
          </w:p>
        </w:tc>
      </w:tr>
      <w:tr>
        <w:tc>
          <w:tcPr>
            <w:tcW w:type="dxa" w:w="234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Content</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Created by the organization</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Created by users and the org</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Authentication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Rarely required</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Usually required</w:t>
            </w:r>
          </w:p>
        </w:tc>
      </w:tr>
      <w:tr>
        <w:tc>
          <w:tcPr>
            <w:tcW w:type="dxa" w:w="234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Examples</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Blog, portfolio, brochure site</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Patient portal, LMS, CRM, SaaS dashboard</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Complexity</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Lower</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Higher</w:t>
            </w:r>
          </w:p>
        </w:tc>
      </w:tr>
      <w:tr>
        <w:tc>
          <w:tcPr>
            <w:tcW w:type="dxa" w:w="234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Maintenance</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Content updates, hosting</w:t>
            </w:r>
          </w:p>
        </w:tc>
        <w:tc>
          <w:tcPr>
            <w:tcW w:type="dxa" w:w="35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Bug fixes, security patches, feature updates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Typical Budget Range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$2,000 to $15,000</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$15,000 to $150,000+</w:t>
            </w:r>
          </w:p>
        </w:tc>
      </w:tr>
    </w:tbl>
    <w:p>
      <w:pPr>
        <w:spacing w:after="160" w:line="300"/>
      </w:pPr>
      <w:r>
        <w:rPr>
          <w:rFonts w:ascii="Arial" w:cs="Arial" w:eastAsia="Arial" w:hAnsi="Arial"/>
          <w:color w:val="333333"/>
          <w:sz w:val="22"/>
          <w:szCs w:val="22"/>
        </w:rPr>
        <w:t xml:space="preserve">Note: These are general ranges. Actual costs depend on scope, features, accessibility requirements, and bilingual needs.</w:t>
      </w:r>
    </w:p>
    <w:p>
      <w:r>
        <w:br w:type="page"/>
      </w:r>
    </w:p>
    <w:p>
      <w:pPr>
        <w:pStyle w:val="Heading1"/>
        <w:spacing w:before="360" w:after="200"/>
      </w:pPr>
      <w:r>
        <w:rPr>
          <w:rFonts w:ascii="Arial" w:cs="Arial" w:eastAsia="Arial" w:hAnsi="Arial"/>
          <w:b/>
          <w:bCs/>
          <w:color w:val="1A1A2E"/>
          <w:sz w:val="32"/>
          <w:szCs w:val="32"/>
        </w:rPr>
        <w:t xml:space="preserve">3. The Numbers: Why Your Online Presence Matters</w:t>
      </w:r>
    </w:p>
    <w:p>
      <w:pPr>
        <w:spacing w:after="160" w:line="300"/>
      </w:pPr>
      <w:r>
        <w:rPr>
          <w:rFonts w:ascii="Arial" w:cs="Arial" w:eastAsia="Arial" w:hAnsi="Arial"/>
          <w:color w:val="333333"/>
          <w:sz w:val="22"/>
          <w:szCs w:val="22"/>
        </w:rPr>
        <w:t xml:space="preserve">Before diving into which type of presence fits your sector, it is worth understanding why any digital presence matters at all. The data is clear and consistent across multiple independent studies.</w:t>
      </w:r>
    </w:p>
    <w:p>
      <w:pPr>
        <w:pStyle w:val="Heading2"/>
        <w:spacing w:before="280" w:after="160"/>
      </w:pPr>
      <w:r>
        <w:rPr>
          <w:rFonts w:ascii="Arial" w:cs="Arial" w:eastAsia="Arial" w:hAnsi="Arial"/>
          <w:b/>
          <w:bCs/>
          <w:color w:val="1A1A2E"/>
          <w:sz w:val="26"/>
          <w:szCs w:val="26"/>
        </w:rPr>
        <w:t xml:space="preserve">3.1 Credibility and First Impressions</w:t>
      </w:r>
    </w:p>
    <w:p>
      <w:pPr>
        <w:spacing w:after="160" w:line="300"/>
      </w:pPr>
      <w:r>
        <w:rPr>
          <w:rFonts w:ascii="Arial" w:cs="Arial" w:eastAsia="Arial" w:hAnsi="Arial"/>
          <w:color w:val="333333"/>
          <w:sz w:val="22"/>
          <w:szCs w:val="22"/>
        </w:rPr>
        <w:t xml:space="preserve">Approximately 75% of consumers judge a company's credibility based on its website design (Stanford Web Credibility Research). First impressions of a website are 94% design-related, and users form those impressions within roughly 50 milliseconds (Google/University of Basel). Around 31% of U.S. shoppers have avoided a small business specifically because it did not have a website (Verisign, 2023).</w:t>
      </w:r>
    </w:p>
    <w:p>
      <w:pPr>
        <w:pStyle w:val="Heading2"/>
        <w:spacing w:before="280" w:after="160"/>
      </w:pPr>
      <w:r>
        <w:rPr>
          <w:rFonts w:ascii="Arial" w:cs="Arial" w:eastAsia="Arial" w:hAnsi="Arial"/>
          <w:b/>
          <w:bCs/>
          <w:color w:val="1A1A2E"/>
          <w:sz w:val="26"/>
          <w:szCs w:val="26"/>
        </w:rPr>
        <w:t xml:space="preserve">3.2 Mobile Usage</w:t>
      </w:r>
    </w:p>
    <w:p>
      <w:pPr>
        <w:spacing w:after="160" w:line="300"/>
      </w:pPr>
      <w:r>
        <w:rPr>
          <w:rFonts w:ascii="Arial" w:cs="Arial" w:eastAsia="Arial" w:hAnsi="Arial"/>
          <w:color w:val="333333"/>
          <w:sz w:val="22"/>
          <w:szCs w:val="22"/>
        </w:rPr>
        <w:t xml:space="preserve">Mobile devices now account for over 62% of all internet traffic worldwide (Statista, 2025). About 53% of users will leave a page that takes more than three seconds to load on mobile (Google, 2023). Small businesses with websites that are optimized for mobile report significantly higher engagement and repeat visits.</w:t>
      </w:r>
    </w:p>
    <w:p>
      <w:pPr>
        <w:pStyle w:val="Heading2"/>
        <w:spacing w:before="280" w:after="160"/>
      </w:pPr>
      <w:r>
        <w:rPr>
          <w:rFonts w:ascii="Arial" w:cs="Arial" w:eastAsia="Arial" w:hAnsi="Arial"/>
          <w:b/>
          <w:bCs/>
          <w:color w:val="1A1A2E"/>
          <w:sz w:val="26"/>
          <w:szCs w:val="26"/>
        </w:rPr>
        <w:t xml:space="preserve">3.3 Business Growth</w:t>
      </w:r>
    </w:p>
    <w:p>
      <w:pPr>
        <w:spacing w:after="160" w:line="300"/>
      </w:pPr>
      <w:r>
        <w:rPr>
          <w:rFonts w:ascii="Arial" w:cs="Arial" w:eastAsia="Arial" w:hAnsi="Arial"/>
          <w:color w:val="333333"/>
          <w:sz w:val="22"/>
          <w:szCs w:val="22"/>
        </w:rPr>
        <w:t xml:space="preserve">Research suggests that small businesses with websites grow roughly twice as fast as those without (Deloitte, 2023). The global web development services market was valued at over $65 billion in 2023 and is projected to nearly double by 2032 (Mordor Intelligence). Meanwhile, the web application segment is growing even faster: the progressive web apps market alone was valued at approximately $3.5 billion in 2024 and is expected to exceed $21 billion by 2033 (Straits Research).</w:t>
      </w:r>
    </w:p>
    <w:p>
      <w:pPr>
        <w:pStyle w:val="Heading2"/>
        <w:spacing w:before="280" w:after="160"/>
      </w:pPr>
      <w:r>
        <w:rPr>
          <w:rFonts w:ascii="Arial" w:cs="Arial" w:eastAsia="Arial" w:hAnsi="Arial"/>
          <w:b/>
          <w:bCs/>
          <w:color w:val="1A1A2E"/>
          <w:sz w:val="26"/>
          <w:szCs w:val="26"/>
        </w:rPr>
        <w:t xml:space="preserve">3.4 Conversion Benchmarks</w:t>
      </w:r>
    </w:p>
    <w:p>
      <w:pPr>
        <w:spacing w:after="160" w:line="300"/>
      </w:pPr>
      <w:r>
        <w:rPr>
          <w:rFonts w:ascii="Arial" w:cs="Arial" w:eastAsia="Arial" w:hAnsi="Arial"/>
          <w:color w:val="333333"/>
          <w:sz w:val="22"/>
          <w:szCs w:val="22"/>
        </w:rPr>
        <w:t xml:space="preserve">In 2025, the average e-commerce conversion rate falls between 2% and 4%, depending on the industry and device type (Adobe, Speed Commerce). Desktop users convert at roughly 2.6% on average compared to about 1.8% to 2.3% on mobile. Cart abandonment averages approximately 70% globally (Baymard Institute), with unexpected costs and complicated checkout processes being the top reasons.</w:t>
      </w:r>
    </w:p>
    <w:p>
      <w:pPr>
        <w:pBdr>
          <w:top w:val="single" w:color="C133FF" w:sz="2"/>
          <w:bottom w:val="single" w:color="C133FF" w:sz="2"/>
        </w:pBdr>
        <w:spacing w:before="200" w:after="200"/>
        <w:jc w:val="center"/>
      </w:pPr>
      <w:r>
        <w:rPr>
          <w:rFonts w:ascii="Arial" w:cs="Arial" w:eastAsia="Arial" w:hAnsi="Arial"/>
          <w:b/>
          <w:bCs/>
          <w:color w:val="C133FF"/>
          <w:sz w:val="24"/>
          <w:szCs w:val="24"/>
        </w:rPr>
        <w:t xml:space="preserve">The global SaaS market is valued at over $315 billion in 2025, with web-based applications driving the majority of that growth. (Fortune Business Insights)</w:t>
      </w:r>
    </w:p>
    <w:p>
      <w:r>
        <w:br w:type="page"/>
      </w:r>
    </w:p>
    <w:p>
      <w:pPr>
        <w:pStyle w:val="Heading1"/>
        <w:spacing w:before="360" w:after="200"/>
      </w:pPr>
      <w:r>
        <w:rPr>
          <w:rFonts w:ascii="Arial" w:cs="Arial" w:eastAsia="Arial" w:hAnsi="Arial"/>
          <w:b/>
          <w:bCs/>
          <w:color w:val="1A1A2E"/>
          <w:sz w:val="32"/>
          <w:szCs w:val="32"/>
        </w:rPr>
        <w:t xml:space="preserve">4. Sector-by-Sector Analysis</w:t>
      </w:r>
    </w:p>
    <w:p>
      <w:pPr>
        <w:spacing w:after="160" w:line="300"/>
      </w:pPr>
      <w:r>
        <w:rPr>
          <w:rFonts w:ascii="Arial" w:cs="Arial" w:eastAsia="Arial" w:hAnsi="Arial"/>
          <w:color w:val="333333"/>
          <w:sz w:val="22"/>
          <w:szCs w:val="22"/>
        </w:rPr>
        <w:t xml:space="preserve">Not every organization has the same needs. The right choice between a website, a web application, or a combination of both depends heavily on your sector, your audience, and the tasks you need your digital presence to perform. Below, we break down seven key sectors with relevant data and recommendations.</w:t>
      </w:r>
    </w:p>
    <w:p>
      <w:pPr>
        <w:pStyle w:val="Heading2"/>
        <w:spacing w:before="280" w:after="160"/>
      </w:pPr>
      <w:r>
        <w:rPr>
          <w:rFonts w:ascii="Arial" w:cs="Arial" w:eastAsia="Arial" w:hAnsi="Arial"/>
          <w:b/>
          <w:bCs/>
          <w:color w:val="1A1A2E"/>
          <w:sz w:val="26"/>
          <w:szCs w:val="26"/>
        </w:rPr>
        <w:t xml:space="preserve">4.1 Healthcare</w:t>
      </w:r>
    </w:p>
    <w:p>
      <w:pPr>
        <w:spacing w:after="160" w:line="300"/>
      </w:pPr>
      <w:r>
        <w:rPr>
          <w:rFonts w:ascii="Arial" w:cs="Arial" w:eastAsia="Arial" w:hAnsi="Arial"/>
          <w:color w:val="333333"/>
          <w:sz w:val="22"/>
          <w:szCs w:val="22"/>
        </w:rPr>
        <w:t xml:space="preserve">Healthcare organizations face unique digital demands. Patients expect to schedule appointments, view test results, and communicate with providers online. At the same time, healthcare websites must comply with HIPAA privacy standards and, in many cases, Section 508 accessibility requirements.</w:t>
      </w:r>
    </w:p>
    <w:p>
      <w:pPr>
        <w:spacing w:after="160" w:line="300"/>
      </w:pPr>
      <w:r>
        <w:rPr>
          <w:rFonts w:ascii="Arial" w:cs="Arial" w:eastAsia="Arial" w:hAnsi="Arial"/>
          <w:b/>
          <w:bCs/>
          <w:color w:val="333333"/>
          <w:sz w:val="22"/>
          <w:szCs w:val="22"/>
        </w:rPr>
        <w:t xml:space="preserve">The data: </w:t>
      </w:r>
      <w:r>
        <w:rPr>
          <w:rFonts w:ascii="Arial" w:cs="Arial" w:eastAsia="Arial" w:hAnsi="Arial"/>
          <w:color w:val="333333"/>
          <w:sz w:val="22"/>
          <w:szCs w:val="22"/>
        </w:rPr>
        <w:t xml:space="preserve">In 2024, 77% of patients were offered access to a patient portal by their provider or insurer, up from 42% in 2014. Among those who accessed their records, 57% used a smartphone app (ONC/ASTP, 2024). Patients who used apps accessed their records more frequently: 42% logged in six or more times per year compared to just 28% of web-only users. The most common portal activities were viewing test results (90%) and reading clinical notes (70%).</w:t>
      </w:r>
    </w:p>
    <w:p>
      <w:pPr>
        <w:spacing w:after="160" w:line="300"/>
      </w:pPr>
      <w:r>
        <w:rPr>
          <w:rFonts w:ascii="Arial" w:cs="Arial" w:eastAsia="Arial" w:hAnsi="Arial"/>
          <w:b/>
          <w:bCs/>
          <w:color w:val="333333"/>
          <w:sz w:val="22"/>
          <w:szCs w:val="22"/>
        </w:rPr>
        <w:t xml:space="preserve">Recommendation: </w:t>
      </w:r>
      <w:r>
        <w:rPr>
          <w:rFonts w:ascii="Arial" w:cs="Arial" w:eastAsia="Arial" w:hAnsi="Arial"/>
          <w:color w:val="333333"/>
          <w:sz w:val="22"/>
          <w:szCs w:val="22"/>
        </w:rPr>
        <w:t xml:space="preserve">Most healthcare organizations need both. A public-facing website handles general information, provider directories, and service descriptions. A web application (patient portal) handles scheduling, records access, secure messaging, and billing. The website builds trust and attracts new patients; the web application retains them and improves care coordination.</w:t>
      </w:r>
    </w:p>
    <w:p>
      <w:pPr>
        <w:pStyle w:val="Heading2"/>
        <w:spacing w:before="280" w:after="160"/>
      </w:pPr>
      <w:r>
        <w:rPr>
          <w:rFonts w:ascii="Arial" w:cs="Arial" w:eastAsia="Arial" w:hAnsi="Arial"/>
          <w:b/>
          <w:bCs/>
          <w:color w:val="1A1A2E"/>
          <w:sz w:val="26"/>
          <w:szCs w:val="26"/>
        </w:rPr>
        <w:t xml:space="preserve">4.2 Education</w:t>
      </w:r>
    </w:p>
    <w:p>
      <w:pPr>
        <w:spacing w:after="160" w:line="300"/>
      </w:pPr>
      <w:r>
        <w:rPr>
          <w:rFonts w:ascii="Arial" w:cs="Arial" w:eastAsia="Arial" w:hAnsi="Arial"/>
          <w:color w:val="333333"/>
          <w:sz w:val="22"/>
          <w:szCs w:val="22"/>
        </w:rPr>
        <w:t xml:space="preserve">Schools, universities, and training organizations are deeply invested in digital learning. The global learning management system (LMS) market is expected to reach approximately $28.6 billion in 2025 and could grow to over $70 billion by 2030 (Grand View Research). Cloud-based LMS platforms have seen a 64% increase in adoption, and mobile learning now accounts for the majority of LMS access.</w:t>
      </w:r>
    </w:p>
    <w:p>
      <w:pPr>
        <w:spacing w:after="160" w:line="300"/>
      </w:pPr>
      <w:r>
        <w:rPr>
          <w:rFonts w:ascii="Arial" w:cs="Arial" w:eastAsia="Arial" w:hAnsi="Arial"/>
          <w:b/>
          <w:bCs/>
          <w:color w:val="333333"/>
          <w:sz w:val="22"/>
          <w:szCs w:val="22"/>
        </w:rPr>
        <w:t xml:space="preserve">The data: </w:t>
      </w:r>
      <w:r>
        <w:rPr>
          <w:rFonts w:ascii="Arial" w:cs="Arial" w:eastAsia="Arial" w:hAnsi="Arial"/>
          <w:color w:val="333333"/>
          <w:sz w:val="22"/>
          <w:szCs w:val="22"/>
        </w:rPr>
        <w:t xml:space="preserve">Over 80% of major education institutions in North America use an LMS. Canvas leads with approximately 39% of the higher education LMS market in North America, followed by Blackboard at 19% (Phil Hill, 2024). An estimated 90% of students prefer online learning over fully traditional classroom settings. Over 52% of higher education institutions across 92 countries have adopted LMS platforms.</w:t>
      </w:r>
    </w:p>
    <w:p>
      <w:pPr>
        <w:spacing w:after="160" w:line="300"/>
      </w:pPr>
      <w:r>
        <w:rPr>
          <w:rFonts w:ascii="Arial" w:cs="Arial" w:eastAsia="Arial" w:hAnsi="Arial"/>
          <w:b/>
          <w:bCs/>
          <w:color w:val="333333"/>
          <w:sz w:val="22"/>
          <w:szCs w:val="22"/>
        </w:rPr>
        <w:t xml:space="preserve">Recommendation: </w:t>
      </w:r>
      <w:r>
        <w:rPr>
          <w:rFonts w:ascii="Arial" w:cs="Arial" w:eastAsia="Arial" w:hAnsi="Arial"/>
          <w:color w:val="333333"/>
          <w:sz w:val="22"/>
          <w:szCs w:val="22"/>
        </w:rPr>
        <w:t xml:space="preserve">Education institutions almost always need a web application. An LMS is a web application at its core. The public website serves recruitment, admissions information, and campus news, while the web application handles coursework, grading, student communication, and content delivery. For K-12 schools, the website may be sufficient if the district provides an LMS centrally, but for higher education and training organizations, a web application is essential.</w:t>
      </w:r>
    </w:p>
    <w:p>
      <w:pPr>
        <w:pStyle w:val="Heading2"/>
        <w:spacing w:before="280" w:after="160"/>
      </w:pPr>
      <w:r>
        <w:rPr>
          <w:rFonts w:ascii="Arial" w:cs="Arial" w:eastAsia="Arial" w:hAnsi="Arial"/>
          <w:b/>
          <w:bCs/>
          <w:color w:val="1A1A2E"/>
          <w:sz w:val="26"/>
          <w:szCs w:val="26"/>
        </w:rPr>
        <w:t xml:space="preserve">4.3 Government Contractors</w:t>
      </w:r>
    </w:p>
    <w:p>
      <w:pPr>
        <w:spacing w:after="160" w:line="300"/>
      </w:pPr>
      <w:r>
        <w:rPr>
          <w:rFonts w:ascii="Arial" w:cs="Arial" w:eastAsia="Arial" w:hAnsi="Arial"/>
          <w:color w:val="333333"/>
          <w:sz w:val="22"/>
          <w:szCs w:val="22"/>
        </w:rPr>
        <w:t xml:space="preserve">Government contractors operate in a heavily regulated environment. Federal contracts frequently require compliance with Section 508 of the Rehabilitation Act, which mandates that electronic and information technology be accessible to people with disabilities. WCAG 2.1 AA is the standard benchmark.</w:t>
      </w:r>
    </w:p>
    <w:p>
      <w:pPr>
        <w:spacing w:after="160" w:line="300"/>
      </w:pPr>
      <w:r>
        <w:rPr>
          <w:rFonts w:ascii="Arial" w:cs="Arial" w:eastAsia="Arial" w:hAnsi="Arial"/>
          <w:b/>
          <w:bCs/>
          <w:color w:val="333333"/>
          <w:sz w:val="22"/>
          <w:szCs w:val="22"/>
        </w:rPr>
        <w:t xml:space="preserve">The data: </w:t>
      </w:r>
      <w:r>
        <w:rPr>
          <w:rFonts w:ascii="Arial" w:cs="Arial" w:eastAsia="Arial" w:hAnsi="Arial"/>
          <w:color w:val="333333"/>
          <w:sz w:val="22"/>
          <w:szCs w:val="22"/>
        </w:rPr>
        <w:t xml:space="preserve">Government institutions represent roughly 2% of the LMS software market but use web applications extensively for compliance training, document management, and project tracking. Over 50% of U.S. government agencies have adopted cloud-based SaaS solutions (DevSquad, 2025). The digital transformation spending by government entities is part of the broader $2.8 trillion in global digital transformation spending projected for 2025 (Markets and Markets).</w:t>
      </w:r>
    </w:p>
    <w:p>
      <w:pPr>
        <w:spacing w:after="160" w:line="300"/>
      </w:pPr>
      <w:r>
        <w:rPr>
          <w:rFonts w:ascii="Arial" w:cs="Arial" w:eastAsia="Arial" w:hAnsi="Arial"/>
          <w:b/>
          <w:bCs/>
          <w:color w:val="333333"/>
          <w:sz w:val="22"/>
          <w:szCs w:val="22"/>
        </w:rPr>
        <w:t xml:space="preserve">Recommendation: </w:t>
      </w:r>
      <w:r>
        <w:rPr>
          <w:rFonts w:ascii="Arial" w:cs="Arial" w:eastAsia="Arial" w:hAnsi="Arial"/>
          <w:color w:val="333333"/>
          <w:sz w:val="22"/>
          <w:szCs w:val="22"/>
        </w:rPr>
        <w:t xml:space="preserve">Government contractors typically need both. The website establishes credibility and demonstrates past performance, capabilities, and compliance credentials. Web applications handle internal workflows: time tracking, document management, compliance training modules, and contract deliverable portals. Accessibility compliance is non-negotiable for both.</w:t>
      </w:r>
    </w:p>
    <w:p>
      <w:r>
        <w:br w:type="page"/>
      </w:r>
    </w:p>
    <w:p>
      <w:pPr>
        <w:pStyle w:val="Heading2"/>
        <w:spacing w:before="280" w:after="160"/>
      </w:pPr>
      <w:r>
        <w:rPr>
          <w:rFonts w:ascii="Arial" w:cs="Arial" w:eastAsia="Arial" w:hAnsi="Arial"/>
          <w:b/>
          <w:bCs/>
          <w:color w:val="1A1A2E"/>
          <w:sz w:val="26"/>
          <w:szCs w:val="26"/>
        </w:rPr>
        <w:t xml:space="preserve">4.4 Nonprofits</w:t>
      </w:r>
    </w:p>
    <w:p>
      <w:pPr>
        <w:spacing w:after="160" w:line="300"/>
      </w:pPr>
      <w:r>
        <w:rPr>
          <w:rFonts w:ascii="Arial" w:cs="Arial" w:eastAsia="Arial" w:hAnsi="Arial"/>
          <w:color w:val="333333"/>
          <w:sz w:val="22"/>
          <w:szCs w:val="22"/>
        </w:rPr>
        <w:t xml:space="preserve">Nonprofits rely on their digital presence to build trust, tell their story, attract donors, and coordinate volunteers. Their budgets are often limited, which makes choosing the right type of presence even more critical.</w:t>
      </w:r>
    </w:p>
    <w:p>
      <w:pPr>
        <w:spacing w:after="160" w:line="300"/>
      </w:pPr>
      <w:r>
        <w:rPr>
          <w:rFonts w:ascii="Arial" w:cs="Arial" w:eastAsia="Arial" w:hAnsi="Arial"/>
          <w:b/>
          <w:bCs/>
          <w:color w:val="333333"/>
          <w:sz w:val="22"/>
          <w:szCs w:val="22"/>
        </w:rPr>
        <w:t xml:space="preserve">The data: </w:t>
      </w:r>
      <w:r>
        <w:rPr>
          <w:rFonts w:ascii="Arial" w:cs="Arial" w:eastAsia="Arial" w:hAnsi="Arial"/>
          <w:color w:val="333333"/>
          <w:sz w:val="22"/>
          <w:szCs w:val="22"/>
        </w:rPr>
        <w:t xml:space="preserve">In 2024, 45% of online donations were made on a mobile device (M+R Benchmarks, 2025). Monthly giving accounted for 31% of all online nonprofit revenue, with the average monthly gift at $24. The majority of donors (63%) prefer to give online with a credit or debit card (NPTrust, 2024). Nonprofits raise between 23% and 52% of their annual online revenue in December alone. GivingTuesday 2024 raised $3.6 billion, a 16% increase from the prior year.</w:t>
      </w:r>
    </w:p>
    <w:p>
      <w:pPr>
        <w:spacing w:after="160" w:line="300"/>
      </w:pPr>
      <w:r>
        <w:rPr>
          <w:rFonts w:ascii="Arial" w:cs="Arial" w:eastAsia="Arial" w:hAnsi="Arial"/>
          <w:b/>
          <w:bCs/>
          <w:color w:val="333333"/>
          <w:sz w:val="22"/>
          <w:szCs w:val="22"/>
        </w:rPr>
        <w:t xml:space="preserve">Recommendation: </w:t>
      </w:r>
      <w:r>
        <w:rPr>
          <w:rFonts w:ascii="Arial" w:cs="Arial" w:eastAsia="Arial" w:hAnsi="Arial"/>
          <w:color w:val="333333"/>
          <w:sz w:val="22"/>
          <w:szCs w:val="22"/>
        </w:rPr>
        <w:t xml:space="preserve">For most nonprofits, a well-built website with integrated donation functionality is the right starting point. The website should be mobile-optimized, have a clear and accessible donation page, tell the organization's story effectively, and support email list building. Larger nonprofits with complex needs (volunteer management, event registration, program tracking) may benefit from a web application layer on top of their website. The key is to not overbuild: start with the website and add application features as needs grow.</w:t>
      </w:r>
    </w:p>
    <w:p>
      <w:pPr>
        <w:pStyle w:val="Heading2"/>
        <w:spacing w:before="280" w:after="160"/>
      </w:pPr>
      <w:r>
        <w:rPr>
          <w:rFonts w:ascii="Arial" w:cs="Arial" w:eastAsia="Arial" w:hAnsi="Arial"/>
          <w:b/>
          <w:bCs/>
          <w:color w:val="1A1A2E"/>
          <w:sz w:val="26"/>
          <w:szCs w:val="26"/>
        </w:rPr>
        <w:t xml:space="preserve">4.5 Professional Services</w:t>
      </w:r>
    </w:p>
    <w:p>
      <w:pPr>
        <w:spacing w:after="160" w:line="300"/>
      </w:pPr>
      <w:r>
        <w:rPr>
          <w:rFonts w:ascii="Arial" w:cs="Arial" w:eastAsia="Arial" w:hAnsi="Arial"/>
          <w:color w:val="333333"/>
          <w:sz w:val="22"/>
          <w:szCs w:val="22"/>
        </w:rPr>
        <w:t xml:space="preserve">Law firms, financial advisors, consultants, accountants, and similar professional services firms rely on their online presence to demonstrate expertise and convert inquiries into clients. The sales cycle is typically longer, driven by research and referrals.</w:t>
      </w:r>
    </w:p>
    <w:p>
      <w:pPr>
        <w:spacing w:after="160" w:line="300"/>
      </w:pPr>
      <w:r>
        <w:rPr>
          <w:rFonts w:ascii="Arial" w:cs="Arial" w:eastAsia="Arial" w:hAnsi="Arial"/>
          <w:b/>
          <w:bCs/>
          <w:color w:val="333333"/>
          <w:sz w:val="22"/>
          <w:szCs w:val="22"/>
        </w:rPr>
        <w:t xml:space="preserve">The data: </w:t>
      </w:r>
      <w:r>
        <w:rPr>
          <w:rFonts w:ascii="Arial" w:cs="Arial" w:eastAsia="Arial" w:hAnsi="Arial"/>
          <w:color w:val="333333"/>
          <w:sz w:val="22"/>
          <w:szCs w:val="22"/>
        </w:rPr>
        <w:t xml:space="preserve">81% of consumers research a business online before purchasing, and 70% to 80% visit a company's website before purchasing in-store or scheduling a consultation (Forbes, 2024). The ROI of user experience design can be as high as 9,900% (Forrester). In the professional services space, the average website conversion rate sits between 2% and 4%, with referral and direct traffic sources converting at the highest rates.</w:t>
      </w:r>
    </w:p>
    <w:p>
      <w:pPr>
        <w:spacing w:after="160" w:line="300"/>
      </w:pPr>
      <w:r>
        <w:rPr>
          <w:rFonts w:ascii="Arial" w:cs="Arial" w:eastAsia="Arial" w:hAnsi="Arial"/>
          <w:b/>
          <w:bCs/>
          <w:color w:val="333333"/>
          <w:sz w:val="22"/>
          <w:szCs w:val="22"/>
        </w:rPr>
        <w:t xml:space="preserve">Recommendation: </w:t>
      </w:r>
      <w:r>
        <w:rPr>
          <w:rFonts w:ascii="Arial" w:cs="Arial" w:eastAsia="Arial" w:hAnsi="Arial"/>
          <w:color w:val="333333"/>
          <w:sz w:val="22"/>
          <w:szCs w:val="22"/>
        </w:rPr>
        <w:t xml:space="preserve">Professional services firms generally need a website first. This site should communicate expertise, display credentials, feature case studies or client testimonials, and make it easy to schedule a consultation or make contact. Firms that need client portals (for sharing documents, reviewing reports, or tracking project progress) should consider adding a web application. Client portals increase engagement and reduce back-and-forth email communication, but they are not essential for every firm.</w:t>
      </w:r>
    </w:p>
    <w:p>
      <w:pPr>
        <w:pStyle w:val="Heading2"/>
        <w:spacing w:before="280" w:after="160"/>
      </w:pPr>
      <w:r>
        <w:rPr>
          <w:rFonts w:ascii="Arial" w:cs="Arial" w:eastAsia="Arial" w:hAnsi="Arial"/>
          <w:b/>
          <w:bCs/>
          <w:color w:val="1A1A2E"/>
          <w:sz w:val="26"/>
          <w:szCs w:val="26"/>
        </w:rPr>
        <w:t xml:space="preserve">4.6 SaaS and Technology</w:t>
      </w:r>
    </w:p>
    <w:p>
      <w:pPr>
        <w:spacing w:after="160" w:line="300"/>
      </w:pPr>
      <w:r>
        <w:rPr>
          <w:rFonts w:ascii="Arial" w:cs="Arial" w:eastAsia="Arial" w:hAnsi="Arial"/>
          <w:color w:val="333333"/>
          <w:sz w:val="22"/>
          <w:szCs w:val="22"/>
        </w:rPr>
        <w:t xml:space="preserve">SaaS companies and technology firms are, by definition, in the web application business. Their product is the app. However, they still need a public-facing website to market that product.</w:t>
      </w:r>
    </w:p>
    <w:p>
      <w:pPr>
        <w:spacing w:after="160" w:line="300"/>
      </w:pPr>
      <w:r>
        <w:rPr>
          <w:rFonts w:ascii="Arial" w:cs="Arial" w:eastAsia="Arial" w:hAnsi="Arial"/>
          <w:b/>
          <w:bCs/>
          <w:color w:val="333333"/>
          <w:sz w:val="22"/>
          <w:szCs w:val="22"/>
        </w:rPr>
        <w:t xml:space="preserve">The data: </w:t>
      </w:r>
      <w:r>
        <w:rPr>
          <w:rFonts w:ascii="Arial" w:cs="Arial" w:eastAsia="Arial" w:hAnsi="Arial"/>
          <w:color w:val="333333"/>
          <w:sz w:val="22"/>
          <w:szCs w:val="22"/>
        </w:rPr>
        <w:t xml:space="preserve">The global SaaS market was valued at over $315 billion in 2025 and is projected to exceed $1.4 trillion by 2034 (Fortune Business Insights). About 99% of businesses use at least one SaaS application. Companies use an average of 106 SaaS tools. 85% of business applications are expected to be SaaS-based by the end of 2025 (BetterCloud). The average SaaS spend per employee is $4,830 per year.</w:t>
      </w:r>
    </w:p>
    <w:p>
      <w:pPr>
        <w:spacing w:after="160" w:line="300"/>
      </w:pPr>
      <w:r>
        <w:rPr>
          <w:rFonts w:ascii="Arial" w:cs="Arial" w:eastAsia="Arial" w:hAnsi="Arial"/>
          <w:b/>
          <w:bCs/>
          <w:color w:val="333333"/>
          <w:sz w:val="22"/>
          <w:szCs w:val="22"/>
        </w:rPr>
        <w:t xml:space="preserve">Recommendation: </w:t>
      </w:r>
      <w:r>
        <w:rPr>
          <w:rFonts w:ascii="Arial" w:cs="Arial" w:eastAsia="Arial" w:hAnsi="Arial"/>
          <w:color w:val="333333"/>
          <w:sz w:val="22"/>
          <w:szCs w:val="22"/>
        </w:rPr>
        <w:t xml:space="preserve">SaaS companies need both, and they need them to work together. The marketing website drives awareness, educates prospects, and captures leads. The web application is the product itself. The transition from website to application (the signup and onboarding flow) is one of the most critical conversion points in the entire business. Invest heavily in making that transition smooth, accessible, and fast. Product teams building accessible interfaces from the start avoid costly retrofitting down the road.</w:t>
      </w:r>
    </w:p>
    <w:p>
      <w:pPr>
        <w:pStyle w:val="Heading2"/>
        <w:spacing w:before="280" w:after="160"/>
      </w:pPr>
      <w:r>
        <w:rPr>
          <w:rFonts w:ascii="Arial" w:cs="Arial" w:eastAsia="Arial" w:hAnsi="Arial"/>
          <w:b/>
          <w:bCs/>
          <w:color w:val="1A1A2E"/>
          <w:sz w:val="26"/>
          <w:szCs w:val="26"/>
        </w:rPr>
        <w:t xml:space="preserve">4.7 Sales and E-Commerce</w:t>
      </w:r>
    </w:p>
    <w:p>
      <w:pPr>
        <w:spacing w:after="160" w:line="300"/>
      </w:pPr>
      <w:r>
        <w:rPr>
          <w:rFonts w:ascii="Arial" w:cs="Arial" w:eastAsia="Arial" w:hAnsi="Arial"/>
          <w:color w:val="333333"/>
          <w:sz w:val="22"/>
          <w:szCs w:val="22"/>
        </w:rPr>
        <w:t xml:space="preserve">Organizations focused on selling products or services online need a digital presence that directly generates revenue. This is the sector where the line between website and web application blurs the most, because a well-built e-commerce store is both.</w:t>
      </w:r>
    </w:p>
    <w:p>
      <w:pPr>
        <w:spacing w:after="160" w:line="300"/>
      </w:pPr>
      <w:r>
        <w:rPr>
          <w:rFonts w:ascii="Arial" w:cs="Arial" w:eastAsia="Arial" w:hAnsi="Arial"/>
          <w:b/>
          <w:bCs/>
          <w:color w:val="333333"/>
          <w:sz w:val="22"/>
          <w:szCs w:val="22"/>
        </w:rPr>
        <w:t xml:space="preserve">The data: </w:t>
      </w:r>
      <w:r>
        <w:rPr>
          <w:rFonts w:ascii="Arial" w:cs="Arial" w:eastAsia="Arial" w:hAnsi="Arial"/>
          <w:color w:val="333333"/>
          <w:sz w:val="22"/>
          <w:szCs w:val="22"/>
        </w:rPr>
        <w:t xml:space="preserve">Global e-commerce sales are projected to reach $6.86 trillion in 2025 (Speed Commerce). The average e-commerce conversion rate is between 2% and 4%, with Food &amp; Beverage leading at approximately 4.9% and Home &amp; Furniture at the lower end around 1.4% (IRP/Dynamic Yield). Mobile drives over 70% of e-commerce traffic but converts at lower rates than desktop. Cart abandonment averages roughly 70%, with mobile commerce sales projected to reach $2.51 trillion in 2025.</w:t>
      </w:r>
    </w:p>
    <w:p>
      <w:pPr>
        <w:spacing w:after="160" w:line="300"/>
      </w:pPr>
      <w:r>
        <w:rPr>
          <w:rFonts w:ascii="Arial" w:cs="Arial" w:eastAsia="Arial" w:hAnsi="Arial"/>
          <w:b/>
          <w:bCs/>
          <w:color w:val="333333"/>
          <w:sz w:val="22"/>
          <w:szCs w:val="22"/>
        </w:rPr>
        <w:t xml:space="preserve">Recommendation: </w:t>
      </w:r>
      <w:r>
        <w:rPr>
          <w:rFonts w:ascii="Arial" w:cs="Arial" w:eastAsia="Arial" w:hAnsi="Arial"/>
          <w:color w:val="333333"/>
          <w:sz w:val="22"/>
          <w:szCs w:val="22"/>
        </w:rPr>
        <w:t xml:space="preserve">Sales-focused organizations almost always need a web application, even if it looks and feels like a website. An e-commerce store with user accounts, shopping carts, payment processing, and order tracking is a web application. Organizations selling fewer products or offering service-based sales may start with a website that includes contact forms and scheduling tools, then scale to an e-commerce application as volume grows.</w:t>
      </w:r>
    </w:p>
    <w:p>
      <w:r>
        <w:br w:type="page"/>
      </w:r>
    </w:p>
    <w:p>
      <w:pPr>
        <w:pStyle w:val="Heading1"/>
        <w:spacing w:before="360" w:after="200"/>
      </w:pPr>
      <w:r>
        <w:rPr>
          <w:rFonts w:ascii="Arial" w:cs="Arial" w:eastAsia="Arial" w:hAnsi="Arial"/>
          <w:b/>
          <w:bCs/>
          <w:color w:val="1A1A2E"/>
          <w:sz w:val="32"/>
          <w:szCs w:val="32"/>
        </w:rPr>
        <w:t xml:space="preserve">5. The Hybrid Approach: When You Need Both</w:t>
      </w:r>
    </w:p>
    <w:p>
      <w:pPr>
        <w:spacing w:after="160" w:line="300"/>
      </w:pPr>
      <w:r>
        <w:rPr>
          <w:rFonts w:ascii="Arial" w:cs="Arial" w:eastAsia="Arial" w:hAnsi="Arial"/>
          <w:color w:val="333333"/>
          <w:sz w:val="22"/>
          <w:szCs w:val="22"/>
        </w:rPr>
        <w:t xml:space="preserve">In practice, many organizations benefit from a combined approach. The public-facing website handles discovery, trust-building, and general information. The web application handles tasks, transactions, and secure interactions. The two work together but serve different audiences and purposes.</w:t>
      </w:r>
    </w:p>
    <w:p>
      <w:pPr>
        <w:pStyle w:val="Heading2"/>
        <w:spacing w:before="280" w:after="160"/>
      </w:pPr>
      <w:r>
        <w:rPr>
          <w:rFonts w:ascii="Arial" w:cs="Arial" w:eastAsia="Arial" w:hAnsi="Arial"/>
          <w:b/>
          <w:bCs/>
          <w:color w:val="1A1A2E"/>
          <w:sz w:val="26"/>
          <w:szCs w:val="26"/>
        </w:rPr>
        <w:t xml:space="preserve">5.1 Common Hybrid Patterns</w:t>
      </w:r>
    </w:p>
    <w:p>
      <w:pPr>
        <w:spacing w:after="160" w:line="300"/>
      </w:pPr>
      <w:r>
        <w:rPr>
          <w:rFonts w:ascii="Arial" w:cs="Arial" w:eastAsia="Arial" w:hAnsi="Arial"/>
          <w:b/>
          <w:bCs/>
          <w:color w:val="333333"/>
          <w:sz w:val="22"/>
          <w:szCs w:val="22"/>
        </w:rPr>
        <w:t xml:space="preserve">Website + Client Portal: </w:t>
      </w:r>
      <w:r>
        <w:rPr>
          <w:rFonts w:ascii="Arial" w:cs="Arial" w:eastAsia="Arial" w:hAnsi="Arial"/>
          <w:color w:val="333333"/>
          <w:sz w:val="22"/>
          <w:szCs w:val="22"/>
        </w:rPr>
        <w:t xml:space="preserve">Professional services firms, agencies, and consultants use a marketing website to attract clients and a secure portal for document sharing, project updates, and invoicing.</w:t>
      </w:r>
    </w:p>
    <w:p>
      <w:pPr>
        <w:spacing w:after="160" w:line="300"/>
      </w:pPr>
      <w:r>
        <w:rPr>
          <w:rFonts w:ascii="Arial" w:cs="Arial" w:eastAsia="Arial" w:hAnsi="Arial"/>
          <w:b/>
          <w:bCs/>
          <w:color w:val="333333"/>
          <w:sz w:val="22"/>
          <w:szCs w:val="22"/>
        </w:rPr>
        <w:t xml:space="preserve">Website + Patient Portal: </w:t>
      </w:r>
      <w:r>
        <w:rPr>
          <w:rFonts w:ascii="Arial" w:cs="Arial" w:eastAsia="Arial" w:hAnsi="Arial"/>
          <w:color w:val="333333"/>
          <w:sz w:val="22"/>
          <w:szCs w:val="22"/>
        </w:rPr>
        <w:t xml:space="preserve">Healthcare organizations present their services and provider information on the public site, while patients log in to a separate application for records, messaging, and scheduling.</w:t>
      </w:r>
    </w:p>
    <w:p>
      <w:pPr>
        <w:spacing w:after="160" w:line="300"/>
      </w:pPr>
      <w:r>
        <w:rPr>
          <w:rFonts w:ascii="Arial" w:cs="Arial" w:eastAsia="Arial" w:hAnsi="Arial"/>
          <w:b/>
          <w:bCs/>
          <w:color w:val="333333"/>
          <w:sz w:val="22"/>
          <w:szCs w:val="22"/>
        </w:rPr>
        <w:t xml:space="preserve">Website + E-Commerce Platform: </w:t>
      </w:r>
      <w:r>
        <w:rPr>
          <w:rFonts w:ascii="Arial" w:cs="Arial" w:eastAsia="Arial" w:hAnsi="Arial"/>
          <w:color w:val="333333"/>
          <w:sz w:val="22"/>
          <w:szCs w:val="22"/>
        </w:rPr>
        <w:t xml:space="preserve">Businesses showcase their brand story and product catalog on the website and use an e-commerce web application for the actual purchase flow.</w:t>
      </w:r>
    </w:p>
    <w:p>
      <w:pPr>
        <w:spacing w:after="160" w:line="300"/>
      </w:pPr>
      <w:r>
        <w:rPr>
          <w:rFonts w:ascii="Arial" w:cs="Arial" w:eastAsia="Arial" w:hAnsi="Arial"/>
          <w:b/>
          <w:bCs/>
          <w:color w:val="333333"/>
          <w:sz w:val="22"/>
          <w:szCs w:val="22"/>
        </w:rPr>
        <w:t xml:space="preserve">Website + LMS: </w:t>
      </w:r>
      <w:r>
        <w:rPr>
          <w:rFonts w:ascii="Arial" w:cs="Arial" w:eastAsia="Arial" w:hAnsi="Arial"/>
          <w:color w:val="333333"/>
          <w:sz w:val="22"/>
          <w:szCs w:val="22"/>
        </w:rPr>
        <w:t xml:space="preserve">Education institutions and training organizations maintain a public website for recruitment and information while running their courses through a learning management system.</w:t>
      </w:r>
    </w:p>
    <w:p>
      <w:pPr>
        <w:pStyle w:val="Heading2"/>
        <w:spacing w:before="280" w:after="160"/>
      </w:pPr>
      <w:r>
        <w:rPr>
          <w:rFonts w:ascii="Arial" w:cs="Arial" w:eastAsia="Arial" w:hAnsi="Arial"/>
          <w:b/>
          <w:bCs/>
          <w:color w:val="1A1A2E"/>
          <w:sz w:val="26"/>
          <w:szCs w:val="26"/>
        </w:rPr>
        <w:t xml:space="preserve">5.2 When to Start with a Website and Grow Into an App</w:t>
      </w:r>
    </w:p>
    <w:p>
      <w:pPr>
        <w:spacing w:after="160" w:line="300"/>
      </w:pPr>
      <w:r>
        <w:rPr>
          <w:rFonts w:ascii="Arial" w:cs="Arial" w:eastAsia="Arial" w:hAnsi="Arial"/>
          <w:color w:val="333333"/>
          <w:sz w:val="22"/>
          <w:szCs w:val="22"/>
        </w:rPr>
        <w:t xml:space="preserve">Not every organization needs to launch both at the same time. If your immediate need is visibility and credibility, start with a website. Build it well, make it accessible, and make sure it performs on mobile. As your organization grows and your audience starts asking for more (online scheduling, account management, self-service tools), plan for a web application phase.</w:t>
      </w:r>
    </w:p>
    <w:p>
      <w:pPr>
        <w:spacing w:after="160" w:line="300"/>
      </w:pPr>
      <w:r>
        <w:rPr>
          <w:rFonts w:ascii="Arial" w:cs="Arial" w:eastAsia="Arial" w:hAnsi="Arial"/>
          <w:color w:val="333333"/>
          <w:sz w:val="22"/>
          <w:szCs w:val="22"/>
        </w:rPr>
        <w:t xml:space="preserve">This phased approach is often the most budget-friendly and practical path. It lets you validate demand before investing in more complex technology.</w:t>
      </w:r>
    </w:p>
    <w:p>
      <w:r>
        <w:br w:type="page"/>
      </w:r>
    </w:p>
    <w:p>
      <w:pPr>
        <w:pStyle w:val="Heading1"/>
        <w:spacing w:before="360" w:after="200"/>
      </w:pPr>
      <w:r>
        <w:rPr>
          <w:rFonts w:ascii="Arial" w:cs="Arial" w:eastAsia="Arial" w:hAnsi="Arial"/>
          <w:b/>
          <w:bCs/>
          <w:color w:val="1A1A2E"/>
          <w:sz w:val="32"/>
          <w:szCs w:val="32"/>
        </w:rPr>
        <w:t xml:space="preserve">6. Decision Framework: Five Questions to Guide Your Choice</w:t>
      </w:r>
    </w:p>
    <w:p>
      <w:pPr>
        <w:spacing w:after="160" w:line="300"/>
      </w:pPr>
      <w:r>
        <w:rPr>
          <w:rFonts w:ascii="Arial" w:cs="Arial" w:eastAsia="Arial" w:hAnsi="Arial"/>
          <w:color w:val="333333"/>
          <w:sz w:val="22"/>
          <w:szCs w:val="22"/>
        </w:rPr>
        <w:t xml:space="preserve">Use the following five questions to determine whether your organization needs a website, a web application, or both. Answer each honestly based on your current reality and near-term plans (the next 12 to 18 months).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3360"/>
        <w:gridCol w:w="2610"/>
        <w:gridCol w:w="2610"/>
      </w:tblGrid>
      <w:tr>
        <w:tc>
          <w:tcPr>
            <w:tcW w:type="dxa" w:w="78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w:t>
            </w:r>
          </w:p>
        </w:tc>
        <w:tc>
          <w:tcPr>
            <w:tcW w:type="dxa" w:w="336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Question</w:t>
            </w:r>
          </w:p>
        </w:tc>
        <w:tc>
          <w:tcPr>
            <w:tcW w:type="dxa" w:w="261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If YES</w:t>
            </w:r>
          </w:p>
        </w:tc>
        <w:tc>
          <w:tcPr>
            <w:tcW w:type="dxa" w:w="261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If NO</w:t>
            </w:r>
          </w:p>
        </w:tc>
      </w:tr>
      <w:tr>
        <w:tc>
          <w:tcPr>
            <w:tcW w:type="dxa" w:w="78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1</w:t>
            </w:r>
          </w:p>
        </w:tc>
        <w:tc>
          <w:tcPr>
            <w:tcW w:type="dxa" w:w="336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Do users need to log in and manage personal data (accounts, records, orders)?</w:t>
            </w:r>
          </w:p>
        </w:tc>
        <w:tc>
          <w:tcPr>
            <w:tcW w:type="dxa" w:w="26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Web Application</w:t>
            </w:r>
          </w:p>
        </w:tc>
        <w:tc>
          <w:tcPr>
            <w:tcW w:type="dxa" w:w="26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Website may be enough</w:t>
            </w:r>
          </w:p>
        </w:tc>
      </w:tr>
      <w:tr>
        <w:tc>
          <w:tcPr>
            <w:tcW w:type="dxa" w:w="7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2</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Is your primary goal to inform, educate, or build trust with new audiences?</w:t>
            </w:r>
          </w:p>
        </w:tc>
        <w:tc>
          <w:tcPr>
            <w:tcW w:type="dxa" w:w="26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Website</w:t>
            </w:r>
          </w:p>
        </w:tc>
        <w:tc>
          <w:tcPr>
            <w:tcW w:type="dxa" w:w="26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Lean toward App</w:t>
            </w:r>
          </w:p>
        </w:tc>
      </w:tr>
      <w:tr>
        <w:tc>
          <w:tcPr>
            <w:tcW w:type="dxa" w:w="78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3</w:t>
            </w:r>
          </w:p>
        </w:tc>
        <w:tc>
          <w:tcPr>
            <w:tcW w:type="dxa" w:w="336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Do you process transactions, appointments, or submissions online?</w:t>
            </w:r>
          </w:p>
        </w:tc>
        <w:tc>
          <w:tcPr>
            <w:tcW w:type="dxa" w:w="26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Web Application</w:t>
            </w:r>
          </w:p>
        </w:tc>
        <w:tc>
          <w:tcPr>
            <w:tcW w:type="dxa" w:w="26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Website may be enough</w:t>
            </w:r>
          </w:p>
        </w:tc>
      </w:tr>
      <w:tr>
        <w:tc>
          <w:tcPr>
            <w:tcW w:type="dxa" w:w="7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4</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Do you need to comply with sector-specific regulations (HIPAA, Section 508, FERPA)?</w:t>
            </w:r>
          </w:p>
        </w:tc>
        <w:tc>
          <w:tcPr>
            <w:tcW w:type="dxa" w:w="26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Both (secure app + compliant site)</w:t>
            </w:r>
          </w:p>
        </w:tc>
        <w:tc>
          <w:tcPr>
            <w:tcW w:type="dxa" w:w="261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color w:val="333333"/>
                <w:sz w:val="20"/>
                <w:szCs w:val="20"/>
              </w:rPr>
              <w:t xml:space="preserve">Depends on other answers</w:t>
            </w:r>
          </w:p>
        </w:tc>
      </w:tr>
      <w:tr>
        <w:tc>
          <w:tcPr>
            <w:tcW w:type="dxa" w:w="78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5</w:t>
            </w:r>
          </w:p>
        </w:tc>
        <w:tc>
          <w:tcPr>
            <w:tcW w:type="dxa" w:w="336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Is your budget under $15,000 for the initial build?</w:t>
            </w:r>
          </w:p>
        </w:tc>
        <w:tc>
          <w:tcPr>
            <w:tcW w:type="dxa" w:w="26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Start with Website, plan for App later</w:t>
            </w:r>
          </w:p>
        </w:tc>
        <w:tc>
          <w:tcPr>
            <w:tcW w:type="dxa" w:w="2610"/>
            <w:tcBorders>
              <w:top w:val="single" w:color="CCCCCC" w:sz="1"/>
              <w:left w:val="single" w:color="CCCCCC" w:sz="1"/>
              <w:bottom w:val="single" w:color="CCCCCC" w:sz="1"/>
              <w:right w:val="single" w:color="CCCCCC" w:sz="1"/>
            </w:tcBorders>
            <w:shd w:fill="F5F0FF" w:val="clear"/>
            <w:tcMar>
              <w:top w:type="dxa" w:w="80"/>
              <w:left w:type="dxa" w:w="120"/>
              <w:bottom w:type="dxa" w:w="80"/>
              <w:right w:type="dxa" w:w="120"/>
            </w:tcMar>
          </w:tcPr>
          <w:p>
            <w:pPr>
              <w:spacing w:after="40"/>
            </w:pPr>
            <w:r>
              <w:rPr>
                <w:rFonts w:ascii="Arial" w:cs="Arial" w:eastAsia="Arial" w:hAnsi="Arial"/>
                <w:color w:val="333333"/>
                <w:sz w:val="20"/>
                <w:szCs w:val="20"/>
              </w:rPr>
              <w:t xml:space="preserve">Consider both from the start</w:t>
            </w:r>
          </w:p>
        </w:tc>
      </w:tr>
    </w:tbl>
    <w:p>
      <w:pPr>
        <w:spacing w:after="160" w:line="300"/>
      </w:pPr>
      <w:r>
        <w:rPr>
          <w:rFonts w:ascii="Arial" w:cs="Arial" w:eastAsia="Arial" w:hAnsi="Arial"/>
          <w:color w:val="333333"/>
          <w:sz w:val="22"/>
          <w:szCs w:val="22"/>
        </w:rPr>
        <w:t xml:space="preserve"/>
      </w:r>
    </w:p>
    <w:p>
      <w:pPr>
        <w:spacing w:after="160" w:line="300"/>
      </w:pPr>
      <w:r>
        <w:rPr>
          <w:rFonts w:ascii="Arial" w:cs="Arial" w:eastAsia="Arial" w:hAnsi="Arial"/>
          <w:b/>
          <w:bCs/>
          <w:color w:val="333333"/>
          <w:sz w:val="22"/>
          <w:szCs w:val="22"/>
        </w:rPr>
        <w:t xml:space="preserve">How to read your results: </w:t>
      </w:r>
      <w:r>
        <w:rPr>
          <w:rFonts w:ascii="Arial" w:cs="Arial" w:eastAsia="Arial" w:hAnsi="Arial"/>
          <w:color w:val="333333"/>
          <w:sz w:val="22"/>
          <w:szCs w:val="22"/>
        </w:rPr>
        <w:t xml:space="preserve">If most of your answers point toward "Website," that is your priority. Build it right, make it accessible, and make it fast. If most answers point toward "Web Application," invest accordingly, but do not skip the public-facing website; it remains your front door. If your answers are mixed, you are likely a hybrid case. Start with the website and phase in the web application as budget and demand allow.</w:t>
      </w:r>
    </w:p>
    <w:p>
      <w:pPr>
        <w:pStyle w:val="Heading1"/>
        <w:spacing w:before="360" w:after="200"/>
      </w:pPr>
      <w:r>
        <w:rPr>
          <w:rFonts w:ascii="Arial" w:cs="Arial" w:eastAsia="Arial" w:hAnsi="Arial"/>
          <w:b/>
          <w:bCs/>
          <w:color w:val="1A1A2E"/>
          <w:sz w:val="32"/>
          <w:szCs w:val="32"/>
        </w:rPr>
        <w:t xml:space="preserve">7. A Note on Accessibility</w:t>
      </w:r>
    </w:p>
    <w:p>
      <w:pPr>
        <w:spacing w:after="160" w:line="300"/>
      </w:pPr>
      <w:r>
        <w:rPr>
          <w:rFonts w:ascii="Arial" w:cs="Arial" w:eastAsia="Arial" w:hAnsi="Arial"/>
          <w:color w:val="333333"/>
          <w:sz w:val="22"/>
          <w:szCs w:val="22"/>
        </w:rPr>
        <w:t xml:space="preserve">Regardless of whether you build a website, a web application, or both, accessibility must be part of the plan from the beginning. According to the WebAIM Million 2025 study, 94.8% of the top one million websites have measurable accessibility failures. Over 4,000 ADA digital accessibility lawsuits were filed in 2024 alone (UsableNet). One in four American adults lives with a disability (CDC, 2023).</w:t>
      </w:r>
    </w:p>
    <w:p>
      <w:pPr>
        <w:spacing w:after="160" w:line="300"/>
      </w:pPr>
      <w:r>
        <w:rPr>
          <w:rFonts w:ascii="Arial" w:cs="Arial" w:eastAsia="Arial" w:hAnsi="Arial"/>
          <w:color w:val="333333"/>
          <w:sz w:val="22"/>
          <w:szCs w:val="22"/>
        </w:rPr>
        <w:t xml:space="preserve">Building for accessibility is not just a legal concern. It expands your audience, improves user experience for everyone, strengthens your SEO performance, and demonstrates organizational values. The cost of retrofitting an inaccessible site or application after launch is significantly higher than building it right the first time.</w:t>
      </w:r>
    </w:p>
    <w:p>
      <w:r>
        <w:br w:type="page"/>
      </w:r>
    </w:p>
    <w:p>
      <w:pPr>
        <w:pStyle w:val="Heading1"/>
        <w:spacing w:before="360" w:after="200"/>
      </w:pPr>
      <w:r>
        <w:rPr>
          <w:rFonts w:ascii="Arial" w:cs="Arial" w:eastAsia="Arial" w:hAnsi="Arial"/>
          <w:b/>
          <w:bCs/>
          <w:color w:val="1A1A2E"/>
          <w:sz w:val="32"/>
          <w:szCs w:val="32"/>
        </w:rPr>
        <w:t xml:space="preserve">8. Conclusion</w:t>
      </w:r>
    </w:p>
    <w:p>
      <w:pPr>
        <w:spacing w:after="160" w:line="300"/>
      </w:pPr>
      <w:r>
        <w:rPr>
          <w:rFonts w:ascii="Arial" w:cs="Arial" w:eastAsia="Arial" w:hAnsi="Arial"/>
          <w:color w:val="333333"/>
          <w:sz w:val="22"/>
          <w:szCs w:val="22"/>
        </w:rPr>
        <w:t xml:space="preserve">The choice between a website and a web application is not about which is better. It is about which is right for your organization, your audience, and your goals. Websites inform. Web applications enable. Many organizations benefit from both.</w:t>
      </w:r>
    </w:p>
    <w:p>
      <w:pPr>
        <w:spacing w:after="160" w:line="300"/>
      </w:pPr>
      <w:r>
        <w:rPr>
          <w:rFonts w:ascii="Arial" w:cs="Arial" w:eastAsia="Arial" w:hAnsi="Arial"/>
          <w:color w:val="333333"/>
          <w:sz w:val="22"/>
          <w:szCs w:val="22"/>
        </w:rPr>
        <w:t xml:space="preserve">The data makes one thing clear: whether you build a website, a web application, or a hybrid, doing it well matters. Speed, mobile performance, accessible design, and a clear user experience are not extras. They are the baseline.</w:t>
      </w:r>
    </w:p>
    <w:p>
      <w:pPr>
        <w:pStyle w:val="Heading2"/>
        <w:spacing w:before="280" w:after="160"/>
      </w:pPr>
      <w:r>
        <w:rPr>
          <w:rFonts w:ascii="Arial" w:cs="Arial" w:eastAsia="Arial" w:hAnsi="Arial"/>
          <w:b/>
          <w:bCs/>
          <w:color w:val="1A1A2E"/>
          <w:sz w:val="26"/>
          <w:szCs w:val="26"/>
        </w:rPr>
        <w:t xml:space="preserve">Ready to Take the Next Step?</w:t>
      </w:r>
    </w:p>
    <w:p>
      <w:pPr>
        <w:spacing w:after="160" w:line="300"/>
      </w:pPr>
      <w:r>
        <w:rPr>
          <w:rFonts w:ascii="Arial" w:cs="Arial" w:eastAsia="Arial" w:hAnsi="Arial"/>
          <w:color w:val="333333"/>
          <w:sz w:val="22"/>
          <w:szCs w:val="22"/>
        </w:rPr>
        <w:t xml:space="preserve">Huracán Studios LLC helps organizations build accessible, high-performing websites and web applications. We work across healthcare, education, government, nonprofit, professional services, SaaS, and sales sectors, delivering solutions in both English and Spanish.</w:t>
      </w:r>
    </w:p>
    <w:p>
      <w:pPr>
        <w:spacing w:after="160" w:line="300"/>
      </w:pPr>
      <w:r>
        <w:rPr>
          <w:rFonts w:ascii="Arial" w:cs="Arial" w:eastAsia="Arial" w:hAnsi="Arial"/>
          <w:b/>
          <w:bCs/>
          <w:color w:val="333333"/>
          <w:sz w:val="22"/>
          <w:szCs w:val="22"/>
        </w:rPr>
        <w:t xml:space="preserve">Start with a free consultation. </w:t>
      </w:r>
      <w:r>
        <w:rPr>
          <w:rFonts w:ascii="Arial" w:cs="Arial" w:eastAsia="Arial" w:hAnsi="Arial"/>
          <w:color w:val="333333"/>
          <w:sz w:val="22"/>
          <w:szCs w:val="22"/>
        </w:rPr>
        <w:t xml:space="preserve">We will help you assess where you are, determine what you need, and build a plan that fits your budget and goals.</w:t>
      </w:r>
    </w:p>
    <w:p>
      <w:pPr>
        <w:spacing w:after="160" w:line="300"/>
      </w:pPr>
      <w:r>
        <w:rPr>
          <w:rFonts w:ascii="Arial" w:cs="Arial" w:eastAsia="Arial" w:hAnsi="Arial"/>
          <w:color w:val="333333"/>
          <w:sz w:val="22"/>
          <w:szCs w:val="22"/>
        </w:rPr>
        <w:t xml:space="preserve">Visit huracanstudiosllc.com/contact or email us to get started.</w:t>
      </w:r>
    </w:p>
    <w:p>
      <w:r>
        <w:br w:type="page"/>
      </w:r>
    </w:p>
    <w:p>
      <w:pPr>
        <w:pStyle w:val="Heading1"/>
        <w:spacing w:before="360" w:after="200"/>
      </w:pPr>
      <w:r>
        <w:rPr>
          <w:rFonts w:ascii="Arial" w:cs="Arial" w:eastAsia="Arial" w:hAnsi="Arial"/>
          <w:b/>
          <w:bCs/>
          <w:color w:val="1A1A2E"/>
          <w:sz w:val="32"/>
          <w:szCs w:val="32"/>
        </w:rPr>
        <w:t xml:space="preserve">References</w:t>
      </w:r>
    </w:p>
    <w:p>
      <w:pPr>
        <w:spacing w:after="80"/>
      </w:pPr>
      <w:r>
        <w:rPr>
          <w:rFonts w:ascii="Arial" w:cs="Arial" w:eastAsia="Arial" w:hAnsi="Arial"/>
          <w:color w:val="333333"/>
          <w:sz w:val="18"/>
          <w:szCs w:val="18"/>
        </w:rPr>
        <w:t xml:space="preserve">[1] Zippia, "Small Business Website Statistics," 2023.</w:t>
      </w:r>
    </w:p>
    <w:p>
      <w:pPr>
        <w:spacing w:after="80"/>
      </w:pPr>
      <w:r>
        <w:rPr>
          <w:rFonts w:ascii="Arial" w:cs="Arial" w:eastAsia="Arial" w:hAnsi="Arial"/>
          <w:color w:val="333333"/>
          <w:sz w:val="18"/>
          <w:szCs w:val="18"/>
        </w:rPr>
        <w:t xml:space="preserve">[2] Forbes Advisor, "Website Statistics 2024."</w:t>
      </w:r>
    </w:p>
    <w:p>
      <w:pPr>
        <w:spacing w:after="80"/>
      </w:pPr>
      <w:r>
        <w:rPr>
          <w:rFonts w:ascii="Arial" w:cs="Arial" w:eastAsia="Arial" w:hAnsi="Arial"/>
          <w:color w:val="333333"/>
          <w:sz w:val="18"/>
          <w:szCs w:val="18"/>
        </w:rPr>
        <w:t xml:space="preserve">[3] Stanford Web Credibility Research Project, Stanford University.</w:t>
      </w:r>
    </w:p>
    <w:p>
      <w:pPr>
        <w:spacing w:after="80"/>
      </w:pPr>
      <w:r>
        <w:rPr>
          <w:rFonts w:ascii="Arial" w:cs="Arial" w:eastAsia="Arial" w:hAnsi="Arial"/>
          <w:color w:val="333333"/>
          <w:sz w:val="18"/>
          <w:szCs w:val="18"/>
        </w:rPr>
        <w:t xml:space="preserve">[4] Google/University of Basel, "The Role of Visual Complexity and Prototypicality Regarding First Impression of Websites," 2012.</w:t>
      </w:r>
    </w:p>
    <w:p>
      <w:pPr>
        <w:spacing w:after="80"/>
      </w:pPr>
      <w:r>
        <w:rPr>
          <w:rFonts w:ascii="Arial" w:cs="Arial" w:eastAsia="Arial" w:hAnsi="Arial"/>
          <w:color w:val="333333"/>
          <w:sz w:val="18"/>
          <w:szCs w:val="18"/>
        </w:rPr>
        <w:t xml:space="preserve">[5] Verisign, "The Verisign Domain Name Industry Brief," 2023.</w:t>
      </w:r>
    </w:p>
    <w:p>
      <w:pPr>
        <w:spacing w:after="80"/>
      </w:pPr>
      <w:r>
        <w:rPr>
          <w:rFonts w:ascii="Arial" w:cs="Arial" w:eastAsia="Arial" w:hAnsi="Arial"/>
          <w:color w:val="333333"/>
          <w:sz w:val="18"/>
          <w:szCs w:val="18"/>
        </w:rPr>
        <w:t xml:space="preserve">[6] Statista, "Share of Mobile Internet Traffic Worldwide," 2025.</w:t>
      </w:r>
    </w:p>
    <w:p>
      <w:pPr>
        <w:spacing w:after="80"/>
      </w:pPr>
      <w:r>
        <w:rPr>
          <w:rFonts w:ascii="Arial" w:cs="Arial" w:eastAsia="Arial" w:hAnsi="Arial"/>
          <w:color w:val="333333"/>
          <w:sz w:val="18"/>
          <w:szCs w:val="18"/>
        </w:rPr>
        <w:t xml:space="preserve">[7] Google, "Mobile Page Speed Benchmarks," 2023.</w:t>
      </w:r>
    </w:p>
    <w:p>
      <w:pPr>
        <w:spacing w:after="80"/>
      </w:pPr>
      <w:r>
        <w:rPr>
          <w:rFonts w:ascii="Arial" w:cs="Arial" w:eastAsia="Arial" w:hAnsi="Arial"/>
          <w:color w:val="333333"/>
          <w:sz w:val="18"/>
          <w:szCs w:val="18"/>
        </w:rPr>
        <w:t xml:space="preserve">[8] Deloitte, "Connected Small Businesses in the United States," 2023.</w:t>
      </w:r>
    </w:p>
    <w:p>
      <w:pPr>
        <w:spacing w:after="80"/>
      </w:pPr>
      <w:r>
        <w:rPr>
          <w:rFonts w:ascii="Arial" w:cs="Arial" w:eastAsia="Arial" w:hAnsi="Arial"/>
          <w:color w:val="333333"/>
          <w:sz w:val="18"/>
          <w:szCs w:val="18"/>
        </w:rPr>
        <w:t xml:space="preserve">[9] Mordor Intelligence, "Web Development Services Market," 2024.</w:t>
      </w:r>
    </w:p>
    <w:p>
      <w:pPr>
        <w:spacing w:after="80"/>
      </w:pPr>
      <w:r>
        <w:rPr>
          <w:rFonts w:ascii="Arial" w:cs="Arial" w:eastAsia="Arial" w:hAnsi="Arial"/>
          <w:color w:val="333333"/>
          <w:sz w:val="18"/>
          <w:szCs w:val="18"/>
        </w:rPr>
        <w:t xml:space="preserve">[10] Straits Research, "Progressive Web Apps Market," 2024.</w:t>
      </w:r>
    </w:p>
    <w:p>
      <w:pPr>
        <w:spacing w:after="80"/>
      </w:pPr>
      <w:r>
        <w:rPr>
          <w:rFonts w:ascii="Arial" w:cs="Arial" w:eastAsia="Arial" w:hAnsi="Arial"/>
          <w:color w:val="333333"/>
          <w:sz w:val="18"/>
          <w:szCs w:val="18"/>
        </w:rPr>
        <w:t xml:space="preserve">[11] Adobe Analytics, "E-Commerce Conversion Benchmarks," 2025.</w:t>
      </w:r>
    </w:p>
    <w:p>
      <w:pPr>
        <w:spacing w:after="80"/>
      </w:pPr>
      <w:r>
        <w:rPr>
          <w:rFonts w:ascii="Arial" w:cs="Arial" w:eastAsia="Arial" w:hAnsi="Arial"/>
          <w:color w:val="333333"/>
          <w:sz w:val="18"/>
          <w:szCs w:val="18"/>
        </w:rPr>
        <w:t xml:space="preserve">[12] Speed Commerce, "E-Commerce Benchmarks: Average Conversion Rates," 2025.</w:t>
      </w:r>
    </w:p>
    <w:p>
      <w:pPr>
        <w:spacing w:after="80"/>
      </w:pPr>
      <w:r>
        <w:rPr>
          <w:rFonts w:ascii="Arial" w:cs="Arial" w:eastAsia="Arial" w:hAnsi="Arial"/>
          <w:color w:val="333333"/>
          <w:sz w:val="18"/>
          <w:szCs w:val="18"/>
        </w:rPr>
        <w:t xml:space="preserve">[13] Baymard Institute, "Cart Abandonment Rate Statistics," 2025.</w:t>
      </w:r>
    </w:p>
    <w:p>
      <w:pPr>
        <w:spacing w:after="80"/>
      </w:pPr>
      <w:r>
        <w:rPr>
          <w:rFonts w:ascii="Arial" w:cs="Arial" w:eastAsia="Arial" w:hAnsi="Arial"/>
          <w:color w:val="333333"/>
          <w:sz w:val="18"/>
          <w:szCs w:val="18"/>
        </w:rPr>
        <w:t xml:space="preserve">[14] Fortune Business Insights, "SaaS Market Size and Share Report," 2025.</w:t>
      </w:r>
    </w:p>
    <w:p>
      <w:pPr>
        <w:spacing w:after="80"/>
      </w:pPr>
      <w:r>
        <w:rPr>
          <w:rFonts w:ascii="Arial" w:cs="Arial" w:eastAsia="Arial" w:hAnsi="Arial"/>
          <w:color w:val="333333"/>
          <w:sz w:val="18"/>
          <w:szCs w:val="18"/>
        </w:rPr>
        <w:t xml:space="preserve">[15] ONC/ASTP, "Individuals' Access and Use of Patient Portals and Smartphone Health Apps," 2024.</w:t>
      </w:r>
    </w:p>
    <w:p>
      <w:pPr>
        <w:spacing w:after="80"/>
      </w:pPr>
      <w:r>
        <w:rPr>
          <w:rFonts w:ascii="Arial" w:cs="Arial" w:eastAsia="Arial" w:hAnsi="Arial"/>
          <w:color w:val="333333"/>
          <w:sz w:val="18"/>
          <w:szCs w:val="18"/>
        </w:rPr>
        <w:t xml:space="preserve">[16] Grand View Research, "Learning Management System Market," 2024.</w:t>
      </w:r>
    </w:p>
    <w:p>
      <w:pPr>
        <w:spacing w:after="80"/>
      </w:pPr>
      <w:r>
        <w:rPr>
          <w:rFonts w:ascii="Arial" w:cs="Arial" w:eastAsia="Arial" w:hAnsi="Arial"/>
          <w:color w:val="333333"/>
          <w:sz w:val="18"/>
          <w:szCs w:val="18"/>
        </w:rPr>
        <w:t xml:space="preserve">[17] Phil Hill (Edutechnica), "LMS Market Share Data," Fall 2024.</w:t>
      </w:r>
    </w:p>
    <w:p>
      <w:pPr>
        <w:spacing w:after="80"/>
      </w:pPr>
      <w:r>
        <w:rPr>
          <w:rFonts w:ascii="Arial" w:cs="Arial" w:eastAsia="Arial" w:hAnsi="Arial"/>
          <w:color w:val="333333"/>
          <w:sz w:val="18"/>
          <w:szCs w:val="18"/>
        </w:rPr>
        <w:t xml:space="preserve">[18] BetterCloud, "State of SaaSOps Report," 2025.</w:t>
      </w:r>
    </w:p>
    <w:p>
      <w:pPr>
        <w:spacing w:after="80"/>
      </w:pPr>
      <w:r>
        <w:rPr>
          <w:rFonts w:ascii="Arial" w:cs="Arial" w:eastAsia="Arial" w:hAnsi="Arial"/>
          <w:color w:val="333333"/>
          <w:sz w:val="18"/>
          <w:szCs w:val="18"/>
        </w:rPr>
        <w:t xml:space="preserve">[19] M+R Benchmarks, "Nonprofit Benchmarks Study," 2025.</w:t>
      </w:r>
    </w:p>
    <w:p>
      <w:pPr>
        <w:spacing w:after="80"/>
      </w:pPr>
      <w:r>
        <w:rPr>
          <w:rFonts w:ascii="Arial" w:cs="Arial" w:eastAsia="Arial" w:hAnsi="Arial"/>
          <w:color w:val="333333"/>
          <w:sz w:val="18"/>
          <w:szCs w:val="18"/>
        </w:rPr>
        <w:t xml:space="preserve">[20] NPTrust, "Charitable Giving Statistics," 2024.</w:t>
      </w:r>
    </w:p>
    <w:p>
      <w:pPr>
        <w:spacing w:after="80"/>
      </w:pPr>
      <w:r>
        <w:rPr>
          <w:rFonts w:ascii="Arial" w:cs="Arial" w:eastAsia="Arial" w:hAnsi="Arial"/>
          <w:color w:val="333333"/>
          <w:sz w:val="18"/>
          <w:szCs w:val="18"/>
        </w:rPr>
        <w:t xml:space="preserve">[21] GivingTuesday, "2024 Results Report."</w:t>
      </w:r>
    </w:p>
    <w:p>
      <w:pPr>
        <w:spacing w:after="80"/>
      </w:pPr>
      <w:r>
        <w:rPr>
          <w:rFonts w:ascii="Arial" w:cs="Arial" w:eastAsia="Arial" w:hAnsi="Arial"/>
          <w:color w:val="333333"/>
          <w:sz w:val="18"/>
          <w:szCs w:val="18"/>
        </w:rPr>
        <w:t xml:space="preserve">[22] WebAIM, "The WebAIM Million Annual Report," 2025.</w:t>
      </w:r>
    </w:p>
    <w:p>
      <w:pPr>
        <w:spacing w:after="80"/>
      </w:pPr>
      <w:r>
        <w:rPr>
          <w:rFonts w:ascii="Arial" w:cs="Arial" w:eastAsia="Arial" w:hAnsi="Arial"/>
          <w:color w:val="333333"/>
          <w:sz w:val="18"/>
          <w:szCs w:val="18"/>
        </w:rPr>
        <w:t xml:space="preserve">[23] UsableNet, "ADA Digital Accessibility Lawsuits Report," 2024.</w:t>
      </w:r>
    </w:p>
    <w:p>
      <w:pPr>
        <w:spacing w:after="80"/>
      </w:pPr>
      <w:r>
        <w:rPr>
          <w:rFonts w:ascii="Arial" w:cs="Arial" w:eastAsia="Arial" w:hAnsi="Arial"/>
          <w:color w:val="333333"/>
          <w:sz w:val="18"/>
          <w:szCs w:val="18"/>
        </w:rPr>
        <w:t xml:space="preserve">[24] CDC, "Disability Impacts All of Us," 2023.</w:t>
      </w:r>
    </w:p>
    <w:p>
      <w:pPr>
        <w:spacing w:after="80"/>
      </w:pPr>
      <w:r>
        <w:rPr>
          <w:rFonts w:ascii="Arial" w:cs="Arial" w:eastAsia="Arial" w:hAnsi="Arial"/>
          <w:color w:val="333333"/>
          <w:sz w:val="18"/>
          <w:szCs w:val="18"/>
        </w:rPr>
        <w:t xml:space="preserve">[25] Forrester Research, "The ROI of UX Design."</w:t>
      </w:r>
    </w:p>
    <w:p>
      <w:pPr>
        <w:spacing w:after="80"/>
      </w:pPr>
      <w:r>
        <w:rPr>
          <w:rFonts w:ascii="Arial" w:cs="Arial" w:eastAsia="Arial" w:hAnsi="Arial"/>
          <w:color w:val="333333"/>
          <w:sz w:val="18"/>
          <w:szCs w:val="18"/>
        </w:rPr>
        <w:t xml:space="preserve">[26] Markets and Markets, "Digital Transformation Market," 2025.</w:t>
      </w:r>
    </w:p>
    <w:p>
      <w:pPr>
        <w:spacing w:after="80"/>
      </w:pPr>
      <w:r>
        <w:rPr>
          <w:rFonts w:ascii="Arial" w:cs="Arial" w:eastAsia="Arial" w:hAnsi="Arial"/>
          <w:color w:val="333333"/>
          <w:sz w:val="18"/>
          <w:szCs w:val="18"/>
        </w:rPr>
        <w:t xml:space="preserve">[27] DevSquad, "SaaS Statistics," 2025.</w:t>
      </w:r>
    </w:p>
    <w:p>
      <w:pPr>
        <w:spacing w:after="80"/>
      </w:pPr>
      <w:r>
        <w:rPr>
          <w:rFonts w:ascii="Arial" w:cs="Arial" w:eastAsia="Arial" w:hAnsi="Arial"/>
          <w:color w:val="333333"/>
          <w:sz w:val="18"/>
          <w:szCs w:val="18"/>
        </w:rPr>
        <w:t xml:space="preserve">[28] IRP Commerce / Dynamic Yield, "E-Commerce Benchmarks by Sector," 2025.</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333333"/>
        <w:sz w:val="16"/>
        <w:szCs w:val="16"/>
      </w:rPr>
      <w:t xml:space="preserve">Page </w:t>
    </w:r>
    <w:r>
      <w:rPr>
        <w:rFonts w:ascii="Arial" w:cs="Arial" w:eastAsia="Arial" w:hAnsi="Arial"/>
        <w:color w:val="33333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133FF" w:sz="4" w:space="1"/>
      </w:pBdr>
      <w:tabs>
        <w:tab w:val="right" w:pos="9026"/>
      </w:tabs>
    </w:pPr>
    <w:r>
      <w:rPr>
        <w:rFonts w:ascii="Arial" w:cs="Arial" w:eastAsia="Arial" w:hAnsi="Arial"/>
        <w:b/>
        <w:bCs/>
        <w:color w:val="C133FF"/>
        <w:sz w:val="16"/>
        <w:szCs w:val="16"/>
      </w:rPr>
      <w:t xml:space="preserve">Huracán Studios LLC</w:t>
    </w:r>
    <w:r>
      <w:rPr>
        <w:rFonts w:ascii="Arial" w:cs="Arial" w:eastAsia="Arial" w:hAnsi="Arial"/>
        <w:i/>
        <w:iCs/>
        <w:color w:val="333333"/>
        <w:sz w:val="16"/>
        <w:szCs w:val="16"/>
      </w:rPr>
      <w:t xml:space="preserve">	Website or Web Application: Which Does Your Organization Need?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1A1A2E"/>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1A1A2E"/>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2026-03-31T14:44:35.623Z</dcterms:created>
  <dcterms:modified xsi:type="dcterms:W3CDTF">2026-03-31T14:44:35.625Z</dcterms:modified>
</cp:coreProperties>
</file>

<file path=docProps/custom.xml><?xml version="1.0" encoding="utf-8"?>
<Properties xmlns="http://schemas.openxmlformats.org/officeDocument/2006/custom-properties" xmlns:vt="http://schemas.openxmlformats.org/officeDocument/2006/docPropsVTypes"/>
</file>